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Calibri" w:hAnsi="Calibri" w:eastAsia="方正小标宋_GBK" w:cs="Times New Roman"/>
          <w:kern w:val="0"/>
          <w:sz w:val="44"/>
          <w:szCs w:val="44"/>
          <w:u w:val="single" w:color="FFFFFF" w:themeColor="background1"/>
          <w:lang w:val="en-US" w:eastAsia="zh-CN" w:bidi="ar"/>
        </w:rPr>
      </w:pPr>
      <w:bookmarkStart w:id="0" w:name="_GoBack"/>
      <w:bookmarkEnd w:id="0"/>
      <w:r>
        <w:rPr>
          <w:rFonts w:hint="eastAsia" w:eastAsia="方正小标宋_GBK"/>
          <w:kern w:val="0"/>
          <w:sz w:val="44"/>
          <w:szCs w:val="44"/>
          <w:u w:val="single" w:color="FFFFFF" w:themeColor="background1"/>
          <w:lang w:val="en-US" w:eastAsia="zh-CN" w:bidi="ar"/>
        </w:rPr>
        <w:t>张家界航空</w:t>
      </w:r>
      <w:r>
        <w:rPr>
          <w:rFonts w:hint="eastAsia" w:ascii="Calibri" w:hAnsi="Calibri" w:eastAsia="方正小标宋_GBK" w:cs="Times New Roman"/>
          <w:kern w:val="0"/>
          <w:sz w:val="44"/>
          <w:szCs w:val="44"/>
          <w:u w:val="single" w:color="FFFFFF" w:themeColor="background1"/>
          <w:lang w:val="en-US" w:eastAsia="zh-CN" w:bidi="ar"/>
        </w:rPr>
        <w:t>工业职业技术</w:t>
      </w:r>
      <w:r>
        <w:rPr>
          <w:rFonts w:hint="eastAsia" w:eastAsia="方正小标宋_GBK"/>
          <w:kern w:val="0"/>
          <w:sz w:val="44"/>
          <w:szCs w:val="44"/>
          <w:u w:val="single" w:color="FFFFFF" w:themeColor="background1"/>
          <w:lang w:val="en-US" w:eastAsia="zh-CN" w:bidi="ar"/>
        </w:rPr>
        <w:t>学</w:t>
      </w:r>
      <w:r>
        <w:rPr>
          <w:rFonts w:hint="eastAsia" w:ascii="Calibri" w:hAnsi="Calibri" w:eastAsia="方正小标宋_GBK" w:cs="Times New Roman"/>
          <w:kern w:val="0"/>
          <w:sz w:val="44"/>
          <w:szCs w:val="44"/>
          <w:u w:val="single" w:color="FFFFFF" w:themeColor="background1"/>
          <w:lang w:val="en-US" w:eastAsia="zh-CN" w:bidi="ar"/>
        </w:rPr>
        <w:t>院公务车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Calibri" w:hAnsi="Calibri" w:eastAsia="方正小标宋_GBK" w:cs="Times New Roman"/>
          <w:kern w:val="0"/>
          <w:sz w:val="44"/>
          <w:szCs w:val="44"/>
          <w:u w:val="single" w:color="FFFFFF" w:themeColor="background1"/>
          <w:lang w:val="en-US" w:eastAsia="zh-CN" w:bidi="ar"/>
        </w:rPr>
        <w:t>维修保养审批表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430"/>
        <w:gridCol w:w="1000"/>
        <w:gridCol w:w="1354"/>
        <w:gridCol w:w="1386"/>
        <w:gridCol w:w="745"/>
        <w:gridCol w:w="67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车牌号码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 w:color="FFFFFF" w:themeColor="background1"/>
                <w:lang w:bidi="ar"/>
              </w:rPr>
              <w:t>维修类型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hint="eastAsia"/>
              </w:rPr>
            </w:pPr>
            <w:r>
              <w:rPr>
                <w:rFonts w:eastAsia="方正仿宋_GBK"/>
                <w:sz w:val="44"/>
                <w:szCs w:val="44"/>
                <w:u w:val="single" w:color="FFFFFF" w:themeColor="background1"/>
                <w:lang w:bidi="ar"/>
              </w:rPr>
              <w:t>□</w:t>
            </w:r>
            <w:r>
              <w:rPr>
                <w:rFonts w:hint="eastAsia" w:eastAsia="方正仿宋_GBK"/>
                <w:sz w:val="28"/>
                <w:szCs w:val="28"/>
                <w:u w:val="single" w:color="FFFFFF" w:themeColor="background1"/>
                <w:lang w:bidi="ar"/>
              </w:rPr>
              <w:t>正常维修</w:t>
            </w:r>
            <w:r>
              <w:rPr>
                <w:rFonts w:eastAsia="方正仿宋_GBK"/>
                <w:sz w:val="28"/>
                <w:szCs w:val="28"/>
                <w:u w:val="single" w:color="FFFFFF" w:themeColor="background1"/>
                <w:lang w:bidi="ar"/>
              </w:rPr>
              <w:t xml:space="preserve">       </w:t>
            </w:r>
            <w:r>
              <w:rPr>
                <w:rFonts w:eastAsia="方正仿宋_GBK"/>
                <w:sz w:val="44"/>
                <w:szCs w:val="44"/>
                <w:u w:val="single" w:color="FFFFFF" w:themeColor="background1"/>
                <w:lang w:bidi="ar"/>
              </w:rPr>
              <w:t>□</w:t>
            </w:r>
            <w:r>
              <w:rPr>
                <w:rFonts w:hint="eastAsia" w:eastAsia="方正仿宋_GBK"/>
                <w:sz w:val="28"/>
                <w:szCs w:val="28"/>
                <w:u w:val="single" w:color="FFFFFF" w:themeColor="background1"/>
                <w:lang w:bidi="ar"/>
              </w:rPr>
              <w:t>事故维修</w:t>
            </w:r>
            <w:r>
              <w:rPr>
                <w:rFonts w:eastAsia="方正仿宋_GBK"/>
                <w:sz w:val="28"/>
                <w:szCs w:val="28"/>
                <w:u w:val="single" w:color="FFFFFF" w:themeColor="background1"/>
                <w:lang w:bidi="ar"/>
              </w:rPr>
              <w:t xml:space="preserve">      </w:t>
            </w:r>
            <w:r>
              <w:rPr>
                <w:rFonts w:eastAsia="方正仿宋_GBK"/>
                <w:sz w:val="44"/>
                <w:szCs w:val="44"/>
                <w:u w:val="single" w:color="FFFFFF" w:themeColor="background1"/>
                <w:lang w:bidi="ar"/>
              </w:rPr>
              <w:t>□</w:t>
            </w:r>
            <w:r>
              <w:rPr>
                <w:rFonts w:hint="eastAsia" w:eastAsia="方正仿宋_GBK"/>
                <w:sz w:val="28"/>
                <w:szCs w:val="28"/>
                <w:u w:val="single" w:color="FFFFFF" w:themeColor="background1"/>
                <w:lang w:bidi="ar"/>
              </w:rPr>
              <w:t>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 w:color="FFFFFF" w:themeColor="background1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 w:color="FFFFFF" w:themeColor="background1"/>
                <w:lang w:bidi="ar"/>
              </w:rPr>
              <w:t>车辆送修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 w:color="FFFFFF" w:themeColor="background1"/>
                <w:lang w:val="en-US" w:eastAsia="zh-CN" w:bidi="ar"/>
              </w:rPr>
              <w:t>情况说明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 w:color="FFFFFF" w:themeColor="background1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 w:color="FFFFFF" w:themeColor="background1"/>
                <w:lang w:bidi="ar"/>
              </w:rPr>
              <w:t>维修项目及</w:t>
            </w: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 w:color="FFFFFF" w:themeColor="background1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 w:color="FFFFFF" w:themeColor="background1"/>
                <w:lang w:bidi="ar"/>
              </w:rPr>
              <w:t>价格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预算价格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见报价表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维修保养进厂公里数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核对人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核对人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核对人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党政办公室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审批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（2000元以下）审批人：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领导审批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（2000元至10000元）审批人：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长审批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wordWrap w:val="0"/>
              <w:jc w:val="both"/>
              <w:rPr>
                <w:rFonts w:hint="eastAsia"/>
              </w:rPr>
            </w:pPr>
          </w:p>
          <w:p>
            <w:pPr>
              <w:wordWrap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wordWrap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（10000元及以上）审批人：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日期：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注意事项：</w:t>
      </w:r>
    </w:p>
    <w:p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车辆年审及有计划地保养应提前办理审批手续，发生交通意外事故或行车中抛锚急需修理的，先口头申请经同意后，回单位补办审批手续。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此表由车辆调度人员核对后，由车辆保管人按照经费审批权限交各级领导审批。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600E0"/>
    <w:multiLevelType w:val="singleLevel"/>
    <w:tmpl w:val="593600E0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zBjZDgzNjA4NjhiNzBlNTQzYzFiNTgxZjMwZTAifQ=="/>
  </w:docVars>
  <w:rsids>
    <w:rsidRoot w:val="00E006AF"/>
    <w:rsid w:val="005076DE"/>
    <w:rsid w:val="00E006AF"/>
    <w:rsid w:val="125B0753"/>
    <w:rsid w:val="2AF23F96"/>
    <w:rsid w:val="41996CA8"/>
    <w:rsid w:val="7F6A3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258</Words>
  <Characters>272</Characters>
  <Lines>3</Lines>
  <Paragraphs>1</Paragraphs>
  <TotalTime>19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</dc:creator>
  <cp:lastModifiedBy>海蓝蓝</cp:lastModifiedBy>
  <cp:lastPrinted>2018-05-23T03:47:00Z</cp:lastPrinted>
  <dcterms:modified xsi:type="dcterms:W3CDTF">2024-06-14T00:33:38Z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BF31ADF2DDEE4EBB99CE0F343DAD05CA_13</vt:lpwstr>
  </property>
</Properties>
</file>